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472D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附件一：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技术需求</w:t>
      </w:r>
    </w:p>
    <w:p w14:paraId="69FAEF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交换机1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2台</w:t>
      </w:r>
    </w:p>
    <w:p w14:paraId="4176F9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1.性能：整机交换容量≥6.72Tbps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转发性能≥144 Mpps；</w:t>
      </w:r>
    </w:p>
    <w:p w14:paraId="7B81CB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2.端口：≥24个千兆电，≥4个千兆SFP；</w:t>
      </w:r>
    </w:p>
    <w:p w14:paraId="0F610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3.MAC地址表≥16K，IPv4路由表容量≥512，ARP≥1K；</w:t>
      </w:r>
    </w:p>
    <w:p w14:paraId="66B5C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4.支持IPv4/IPv6静态路由、支持RIP/RIPng、OSPFV2/V3，支持VLAN虚接口；</w:t>
      </w:r>
    </w:p>
    <w:p w14:paraId="399BA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5.交换机支持最大堆叠台数≥9，可以将多台交换机连接，形成一个逻辑上的独立实体，从而构建具备高可靠性、易扩展性和易管理性的新型智能网络；</w:t>
      </w:r>
    </w:p>
    <w:p w14:paraId="399DA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6.支持G.8032以太网环保护协议ERPS，切换时间≤50ms，可兼容其他支持该协议的产品；</w:t>
      </w:r>
    </w:p>
    <w:p w14:paraId="5E705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7.★实现CPU保护功能，能限制非法报文对CPU的攻击，保护交换机在各种环境下稳定工作，提供官网截图证明；</w:t>
      </w:r>
    </w:p>
    <w:p w14:paraId="0C0F97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8.★采用专业的内置防雷技术，支持≥10KV业务端口防雷能力，提供官网截图证明；</w:t>
      </w:r>
    </w:p>
    <w:p w14:paraId="08499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9.绿色节能，支持端口休眠，关闭没有应用的端口，节省能源；</w:t>
      </w:r>
    </w:p>
    <w:p w14:paraId="6B5F3D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10.★支持用户访问控制和安全审计功能，提供第三方权威机构检验报告证明；</w:t>
      </w:r>
    </w:p>
    <w:p w14:paraId="008AF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11.★管理方式：设备内置及图形化操作的方式，实现对网络的统一运维及管理，提供官网截图证明；</w:t>
      </w:r>
    </w:p>
    <w:p w14:paraId="232230D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12.支持NQA、支持802.1ag、支持802.3ah，有效提高对以太网的管理和维护能力，保障网络的稳定运行；</w:t>
      </w:r>
    </w:p>
    <w:p w14:paraId="025BBE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交换机2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14台</w:t>
      </w:r>
    </w:p>
    <w:p w14:paraId="26C6D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1.整机交换容量≥330Gbps，包转发率≥108Mpps，端口要求≥24个千兆电口，≥4个千兆SFP光口；</w:t>
      </w:r>
    </w:p>
    <w:p w14:paraId="6CC95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2.交换机提供便捷化智能WEB管理，可视化端口配置；</w:t>
      </w:r>
    </w:p>
    <w:p w14:paraId="0FC03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3.支持VLAN划分、802.3x、链路聚合、IGMP V1/V2/V3 Snooping等功能特性；</w:t>
      </w:r>
    </w:p>
    <w:p w14:paraId="218026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4.支持STP/RSTP/MSTP链路保护技术，内置环回测试、线缆检测、远端环回检测等特性；</w:t>
      </w:r>
    </w:p>
    <w:p w14:paraId="5F979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5.★具有流分类和安全审计功能，提供第三方权威机构测试报告证明；</w:t>
      </w:r>
    </w:p>
    <w:p w14:paraId="70E82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6.★具有Telnet访问连接数量限制和基于IPv6的Telnet访问连接数量限制功能，提供第三方权威机构测试报告证明；</w:t>
      </w:r>
    </w:p>
    <w:p w14:paraId="747F69E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7.★设备防雷等级不低于6KV，提供产品官网截图证明；</w:t>
      </w:r>
    </w:p>
    <w:p w14:paraId="47393C9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万兆模块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万兆多模模块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4个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1B9C2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单模跳纤1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单模跳纤 双芯LC-LC 3米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90根。</w:t>
      </w:r>
    </w:p>
    <w:p w14:paraId="722EDC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单模跳线2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单模跳纤 双芯LC-LC 8米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6个。</w:t>
      </w:r>
    </w:p>
    <w:p w14:paraId="61BA72C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系统集成及安装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需对</w:t>
      </w:r>
      <w:r>
        <w:rPr>
          <w:rFonts w:hint="eastAsia" w:ascii="仿宋" w:hAnsi="仿宋" w:eastAsia="仿宋" w:cs="仿宋"/>
          <w:sz w:val="32"/>
          <w:szCs w:val="32"/>
        </w:rPr>
        <w:t>内外网隔离集成调试配置、新采购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交换机与原内外网交换机地址规划配置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及现有</w:t>
      </w:r>
      <w:r>
        <w:rPr>
          <w:rFonts w:hint="eastAsia" w:ascii="仿宋" w:hAnsi="仿宋" w:eastAsia="仿宋" w:cs="仿宋"/>
          <w:sz w:val="32"/>
          <w:szCs w:val="32"/>
        </w:rPr>
        <w:t>内外网隔离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相关设备</w:t>
      </w:r>
      <w:r>
        <w:rPr>
          <w:rFonts w:hint="eastAsia" w:ascii="仿宋" w:hAnsi="仿宋" w:eastAsia="仿宋" w:cs="仿宋"/>
          <w:sz w:val="32"/>
          <w:szCs w:val="32"/>
        </w:rPr>
        <w:t>安装调试等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直至内外网物理隔离正常运行使用并验收。</w:t>
      </w:r>
    </w:p>
    <w:p w14:paraId="247D6D0F">
      <w:pPr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附件二：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</w:t>
      </w:r>
    </w:p>
    <w:p w14:paraId="26B19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报价填写主楼内外网物理隔离改造所有费用，具体费用明细请投标人参照如下表格或自拟表格附后。</w:t>
      </w:r>
    </w:p>
    <w:tbl>
      <w:tblPr>
        <w:tblStyle w:val="5"/>
        <w:tblpPr w:leftFromText="180" w:rightFromText="180" w:vertAnchor="text" w:horzAnchor="page" w:tblpX="1868" w:tblpY="13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7242"/>
      </w:tblGrid>
      <w:tr w14:paraId="46D0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主楼内外网物理隔离改造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配置报价表</w:t>
            </w:r>
          </w:p>
        </w:tc>
      </w:tr>
      <w:tr w14:paraId="5694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6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EE7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 w14:paraId="1F60C526">
      <w:pPr>
        <w:jc w:val="right"/>
        <w:rPr>
          <w:rFonts w:hint="eastAsia"/>
          <w:sz w:val="32"/>
          <w:szCs w:val="40"/>
          <w:lang w:val="en-US" w:eastAsia="zh-CN"/>
        </w:rPr>
      </w:pPr>
    </w:p>
    <w:p w14:paraId="6B3B13D1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 w14:paraId="7DA54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具体明细：</w:t>
      </w:r>
    </w:p>
    <w:tbl>
      <w:tblPr>
        <w:tblStyle w:val="6"/>
        <w:tblpPr w:leftFromText="180" w:rightFromText="180" w:vertAnchor="text" w:horzAnchor="page" w:tblpX="1258" w:tblpY="621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66"/>
        <w:gridCol w:w="1542"/>
        <w:gridCol w:w="874"/>
        <w:gridCol w:w="835"/>
        <w:gridCol w:w="1443"/>
        <w:gridCol w:w="1578"/>
        <w:gridCol w:w="1276"/>
      </w:tblGrid>
      <w:tr w14:paraId="553D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02" w:type="dxa"/>
            <w:noWrap w:val="0"/>
            <w:vAlign w:val="center"/>
          </w:tcPr>
          <w:p w14:paraId="16C8711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666" w:type="dxa"/>
            <w:noWrap w:val="0"/>
            <w:vAlign w:val="center"/>
          </w:tcPr>
          <w:p w14:paraId="32AEA11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1542" w:type="dxa"/>
            <w:noWrap w:val="0"/>
            <w:vAlign w:val="center"/>
          </w:tcPr>
          <w:p w14:paraId="6A0C9FA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型号/规格</w:t>
            </w:r>
          </w:p>
        </w:tc>
        <w:tc>
          <w:tcPr>
            <w:tcW w:w="874" w:type="dxa"/>
            <w:noWrap w:val="0"/>
            <w:vAlign w:val="center"/>
          </w:tcPr>
          <w:p w14:paraId="1F8B303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835" w:type="dxa"/>
            <w:noWrap w:val="0"/>
            <w:vAlign w:val="center"/>
          </w:tcPr>
          <w:p w14:paraId="0301D67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443" w:type="dxa"/>
            <w:noWrap w:val="0"/>
            <w:vAlign w:val="center"/>
          </w:tcPr>
          <w:p w14:paraId="45F9259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单价（元）</w:t>
            </w:r>
          </w:p>
        </w:tc>
        <w:tc>
          <w:tcPr>
            <w:tcW w:w="1578" w:type="dxa"/>
            <w:noWrap w:val="0"/>
            <w:vAlign w:val="center"/>
          </w:tcPr>
          <w:p w14:paraId="6283BB7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金额（元）</w:t>
            </w:r>
          </w:p>
        </w:tc>
        <w:tc>
          <w:tcPr>
            <w:tcW w:w="1276" w:type="dxa"/>
            <w:noWrap w:val="0"/>
            <w:vAlign w:val="center"/>
          </w:tcPr>
          <w:p w14:paraId="1B7A5BF9">
            <w:pPr>
              <w:pStyle w:val="4"/>
              <w:wordWrap/>
              <w:spacing w:beforeAutospacing="0" w:afterAutospacing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技术响应情况</w:t>
            </w:r>
          </w:p>
        </w:tc>
      </w:tr>
      <w:tr w14:paraId="3A84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2" w:type="dxa"/>
            <w:noWrap w:val="0"/>
            <w:vAlign w:val="center"/>
          </w:tcPr>
          <w:p w14:paraId="770D8C3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472D3CE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BC7A53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19EF9FC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31141D3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2B90F0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DCBC58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245772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4AB4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2" w:type="dxa"/>
            <w:noWrap w:val="0"/>
            <w:vAlign w:val="center"/>
          </w:tcPr>
          <w:p w14:paraId="634AE63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D63058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14E944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1077842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77DA7C4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7BA713C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F4D275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65BFB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73AC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2" w:type="dxa"/>
            <w:noWrap w:val="0"/>
            <w:vAlign w:val="center"/>
          </w:tcPr>
          <w:p w14:paraId="2416FAC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238AB0A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7C3BD9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7F69367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0A68DC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A80BE3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BFE178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B2FBF8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07F4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2" w:type="dxa"/>
            <w:noWrap w:val="0"/>
            <w:vAlign w:val="center"/>
          </w:tcPr>
          <w:p w14:paraId="34D576A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275C5C9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A20001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57DC58F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50E3DD1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ADF71E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000725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3EEBF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02E0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2" w:type="dxa"/>
            <w:noWrap w:val="0"/>
            <w:vAlign w:val="center"/>
          </w:tcPr>
          <w:p w14:paraId="7B778D5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32B1DCD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F457A2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 w14:paraId="09E6EB2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center"/>
          </w:tcPr>
          <w:p w14:paraId="451A698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4AFB743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73EA45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2FFA5D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5F7F1634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备注：1.含税运、安装调试、辅材等费用，厂家质保：两年。 </w:t>
      </w:r>
    </w:p>
    <w:p w14:paraId="143AF828">
      <w:pPr>
        <w:pStyle w:val="4"/>
        <w:wordWrap/>
        <w:spacing w:beforeAutospacing="0" w:afterAutospacing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2.投标人需对技术需求作出响应情况说明。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5336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B3C6C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56FA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2931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B0AC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8E5BE5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8B6E5B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6159"/>
    <w:rsid w:val="2ECD275C"/>
    <w:rsid w:val="2ED06186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26AF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7093D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E7084"/>
    <w:rsid w:val="38DF52EA"/>
    <w:rsid w:val="38E24F2B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41AAB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8220C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36B4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632F9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725A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C6622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12C95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D56C3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24922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66C29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230D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B4B07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55336"/>
    <w:rsid w:val="75761A53"/>
    <w:rsid w:val="7578164B"/>
    <w:rsid w:val="75781669"/>
    <w:rsid w:val="75793912"/>
    <w:rsid w:val="75796FAF"/>
    <w:rsid w:val="757C42F0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8B55FF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2284</Words>
  <Characters>2616</Characters>
  <Lines>0</Lines>
  <Paragraphs>0</Paragraphs>
  <TotalTime>21</TotalTime>
  <ScaleCrop>false</ScaleCrop>
  <LinksUpToDate>false</LinksUpToDate>
  <CharactersWithSpaces>2678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2025-04-16T09:06:00Z</dcterms:created>
  <dc:creator>念桉</dc:creator>
  <cp:lastModifiedBy>马大浪</cp:lastModifiedBy>
  <cp:lastPrinted>2025-04-18T06:48:00Z</cp:lastPrinted>
  <dcterms:modified xsi:type="dcterms:W3CDTF">2025-04-19T03:01:04Z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442AA9CF2FB1466FB6379DDBD88093F9_13</vt:lpwstr>
  </property>
</Properties>
</file>