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7E6A">
      <w:pPr>
        <w:pStyle w:val="2"/>
        <w:pageBreakBefore/>
        <w:shd w:val="clear" w:color="auto" w:fill="FFFFFF"/>
        <w:spacing w:beforeAutospacing="0" w:afterAutospacing="0" w:line="420" w:lineRule="atLeast"/>
        <w:jc w:val="center"/>
        <w:rPr>
          <w:rFonts w:hint="default" w:cs="宋体"/>
          <w:b/>
          <w:bCs w:val="0"/>
          <w:color w:val="auto"/>
          <w:sz w:val="44"/>
          <w:szCs w:val="44"/>
        </w:rPr>
      </w:pPr>
      <w:bookmarkStart w:id="1" w:name="_GoBack"/>
      <w:bookmarkEnd w:id="1"/>
      <w:r>
        <w:rPr>
          <w:rFonts w:hint="eastAsia" w:cs="宋体"/>
          <w:b/>
          <w:bCs w:val="0"/>
          <w:color w:val="auto"/>
          <w:sz w:val="44"/>
          <w:szCs w:val="44"/>
        </w:rPr>
        <w:t>灵璧县人民医院第三方劳务派遣服务采购</w:t>
      </w:r>
      <w:r>
        <w:rPr>
          <w:rFonts w:cs="宋体"/>
          <w:b/>
          <w:bCs w:val="0"/>
          <w:color w:val="auto"/>
          <w:sz w:val="44"/>
          <w:szCs w:val="44"/>
        </w:rPr>
        <w:t>报价单</w:t>
      </w:r>
    </w:p>
    <w:p w14:paraId="5CD715F4">
      <w:pPr>
        <w:jc w:val="left"/>
        <w:rPr>
          <w:rFonts w:ascii="仿宋" w:hAnsi="仿宋" w:eastAsia="仿宋"/>
          <w:color w:val="auto"/>
          <w:szCs w:val="21"/>
          <w:u w:val="single"/>
        </w:rPr>
      </w:pPr>
    </w:p>
    <w:tbl>
      <w:tblPr>
        <w:tblStyle w:val="5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02"/>
      </w:tblGrid>
      <w:tr w14:paraId="50AC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E987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bookmarkStart w:id="0" w:name="_Hlk450185766"/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标题</w:t>
            </w:r>
            <w:bookmarkEnd w:id="0"/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5CE227FF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内容</w:t>
            </w:r>
          </w:p>
        </w:tc>
      </w:tr>
      <w:tr w14:paraId="6106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B152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2F875589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灵璧县人民医院第三方劳务派遣服务采购</w:t>
            </w:r>
          </w:p>
        </w:tc>
      </w:tr>
      <w:tr w14:paraId="7ABD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9975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供应商（盖章）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0F976C40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 w14:paraId="16C0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EECD">
            <w:pPr>
              <w:spacing w:line="500" w:lineRule="exact"/>
              <w:jc w:val="center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联系人与联系方式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378CFB6A"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 w14:paraId="1C54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7855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年度管理服务费（人民币大写）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73C49586"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  <w:tr w14:paraId="7199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1EE3"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年度管理服务费（人民币小写）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 w14:paraId="3EE092CC"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</w:tbl>
    <w:p w14:paraId="799C7719"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 w14:paraId="68C30254">
      <w:pPr>
        <w:rPr>
          <w:rFonts w:hint="eastAsia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附：营业执照</w:t>
      </w:r>
    </w:p>
    <w:p w14:paraId="5F2A8B99"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36B8AF8"/>
    <w:p w14:paraId="2AEC971B"/>
    <w:p w14:paraId="5C9DAEE3"/>
    <w:p w14:paraId="2F0B7D31"/>
    <w:p w14:paraId="2076E37C"/>
    <w:p w14:paraId="7EB631ED"/>
    <w:p w14:paraId="117E6504"/>
    <w:p w14:paraId="650A1879"/>
    <w:p w14:paraId="121AE62F"/>
    <w:p w14:paraId="28E19AC6"/>
    <w:p w14:paraId="7132A6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1DDC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9135D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75156"/>
    <w:rsid w:val="1758186F"/>
    <w:rsid w:val="1759400C"/>
    <w:rsid w:val="175B5140"/>
    <w:rsid w:val="175F3555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13F1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F644C"/>
    <w:rsid w:val="20C05F2C"/>
    <w:rsid w:val="20C60B59"/>
    <w:rsid w:val="20CA6ACB"/>
    <w:rsid w:val="20CC23A9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226A2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209C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82E01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717D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81DDC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1271</Words>
  <Characters>1429</Characters>
  <Lines>0</Lines>
  <Paragraphs>0</Paragraphs>
  <TotalTime>184</TotalTime>
  <ScaleCrop>false</ScaleCrop>
  <LinksUpToDate>false</LinksUpToDate>
  <CharactersWithSpaces>1572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2025-03-12T08:15:00Z</dcterms:created>
  <dc:creator>念桉</dc:creator>
  <cp:lastModifiedBy>马大浪</cp:lastModifiedBy>
  <cp:lastPrinted>2025-03-18T03:38:00Z</cp:lastPrinted>
  <dcterms:modified xsi:type="dcterms:W3CDTF">2025-03-18T06:56:13Z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E6C1A7C91E7443978B33485AC24F2FA3_12</vt:lpwstr>
  </property>
</Properties>
</file>